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48" w:rsidRPr="007B5748" w:rsidRDefault="007B5748" w:rsidP="007B5748">
      <w:pPr>
        <w:jc w:val="center"/>
        <w:rPr>
          <w:rFonts w:ascii="Bell MT" w:hAnsi="Bell MT" w:cs="Arial"/>
          <w:b/>
          <w:bCs/>
          <w:sz w:val="32"/>
          <w:szCs w:val="32"/>
        </w:rPr>
      </w:pPr>
      <w:r w:rsidRPr="007B5748">
        <w:rPr>
          <w:rFonts w:ascii="Bell MT" w:hAnsi="Bell MT" w:cs="Arial"/>
          <w:b/>
          <w:bCs/>
          <w:sz w:val="32"/>
          <w:szCs w:val="32"/>
        </w:rPr>
        <w:t>MODELLO A</w:t>
      </w:r>
    </w:p>
    <w:p w:rsidR="007B5748" w:rsidRPr="00C65D4E" w:rsidRDefault="007B5748" w:rsidP="007B5748">
      <w:pPr>
        <w:jc w:val="center"/>
        <w:rPr>
          <w:rFonts w:ascii="Bell MT" w:hAnsi="Bell MT" w:cs="Arial"/>
          <w:sz w:val="32"/>
          <w:szCs w:val="32"/>
        </w:rPr>
      </w:pPr>
      <w:r w:rsidRPr="007B5748">
        <w:rPr>
          <w:rFonts w:ascii="Bell MT" w:hAnsi="Bell MT" w:cs="Arial"/>
          <w:b/>
          <w:bCs/>
          <w:sz w:val="32"/>
          <w:szCs w:val="32"/>
        </w:rPr>
        <w:t>Offerta economica</w:t>
      </w:r>
    </w:p>
    <w:p w:rsidR="007B5748" w:rsidRPr="00C65D4E" w:rsidRDefault="007B5748" w:rsidP="007B5748">
      <w:pPr>
        <w:jc w:val="center"/>
        <w:rPr>
          <w:rFonts w:ascii="Bell MT" w:hAnsi="Bell MT" w:cs="Arial"/>
          <w:sz w:val="24"/>
          <w:szCs w:val="24"/>
        </w:rPr>
      </w:pPr>
    </w:p>
    <w:p w:rsidR="007B5748" w:rsidRPr="00C65D4E" w:rsidRDefault="007B5748" w:rsidP="007B5748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sz w:val="24"/>
          <w:szCs w:val="24"/>
        </w:rPr>
        <w:t>Norme Integrative al bando di gara mediante procedura aperta</w:t>
      </w:r>
    </w:p>
    <w:p w:rsidR="007B5748" w:rsidRPr="00C65D4E" w:rsidRDefault="007B5748" w:rsidP="007B5748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b/>
          <w:bCs/>
          <w:sz w:val="24"/>
          <w:szCs w:val="24"/>
        </w:rPr>
        <w:t>APPALTO DI SERVIZI TECNICI DI INGEGNERIA E ARCHITETTURA</w:t>
      </w:r>
    </w:p>
    <w:p w:rsidR="007B5748" w:rsidRPr="00C65D4E" w:rsidRDefault="007B5748" w:rsidP="007B5748">
      <w:pPr>
        <w:jc w:val="center"/>
        <w:rPr>
          <w:rFonts w:ascii="Bell MT" w:hAnsi="Bell MT" w:cs="Arial"/>
          <w:sz w:val="24"/>
          <w:szCs w:val="24"/>
        </w:rPr>
      </w:pPr>
      <w:r w:rsidRPr="00C65D4E">
        <w:rPr>
          <w:rFonts w:ascii="Bell MT" w:hAnsi="Bell MT" w:cs="Arial"/>
          <w:sz w:val="24"/>
          <w:szCs w:val="24"/>
        </w:rPr>
        <w:t>INERENTI LA REDAZIONE DEL PROGETTO DI FATTIBILIT</w:t>
      </w:r>
      <w:r>
        <w:rPr>
          <w:rFonts w:ascii="Bell MT" w:hAnsi="Bell MT"/>
        </w:rPr>
        <w:t>À</w:t>
      </w:r>
      <w:r w:rsidRPr="00C65D4E">
        <w:rPr>
          <w:rFonts w:ascii="Bell MT" w:hAnsi="Bell MT" w:cs="Arial"/>
          <w:sz w:val="24"/>
          <w:szCs w:val="24"/>
        </w:rPr>
        <w:t xml:space="preserve"> TECNICO ECONOMICA, PROGETTAZIONE DEFINITIVA ED ESECUTIVA (OPZIONALI) PER LA REALIZZAZIONE DEL NUOVO OSPEDALE UNICO DEL QUADRANTE NORD-OVEST DELLA PROVINCIA DI CUNEO (Saluzzo – Savigliano – Fossano) - </w:t>
      </w:r>
    </w:p>
    <w:p w:rsidR="007B5748" w:rsidRPr="00C65D4E" w:rsidRDefault="007B5748" w:rsidP="007B5748">
      <w:pPr>
        <w:rPr>
          <w:rFonts w:ascii="Bell MT" w:hAnsi="Bell MT" w:cs="Arial"/>
          <w:sz w:val="24"/>
          <w:szCs w:val="24"/>
        </w:rPr>
      </w:pPr>
    </w:p>
    <w:p w:rsidR="007B5748" w:rsidRPr="00C65D4E" w:rsidRDefault="007B5748" w:rsidP="007B5748">
      <w:pPr>
        <w:rPr>
          <w:rFonts w:ascii="Bell MT" w:hAnsi="Bell MT" w:cs="Arial"/>
          <w:sz w:val="24"/>
          <w:szCs w:val="24"/>
        </w:rPr>
      </w:pPr>
    </w:p>
    <w:p w:rsidR="007B5748" w:rsidRPr="00C65D4E" w:rsidRDefault="007B5748" w:rsidP="007B5748">
      <w:pPr>
        <w:rPr>
          <w:rFonts w:ascii="Bell MT" w:hAnsi="Bell MT"/>
          <w:sz w:val="24"/>
          <w:szCs w:val="24"/>
        </w:rPr>
      </w:pPr>
      <w:r w:rsidRPr="00C65D4E">
        <w:rPr>
          <w:rFonts w:ascii="Bell MT" w:hAnsi="Bell MT" w:cs="Arial"/>
          <w:b/>
          <w:bCs/>
          <w:sz w:val="24"/>
          <w:szCs w:val="24"/>
        </w:rPr>
        <w:t>C.I.G:</w:t>
      </w:r>
      <w:r w:rsidR="00C15815" w:rsidRPr="00C15815">
        <w:rPr>
          <w:rFonts w:ascii="Bell MT" w:hAnsi="Bell MT" w:cs="Arial"/>
          <w:b/>
          <w:bCs/>
          <w:sz w:val="24"/>
          <w:szCs w:val="24"/>
          <w:lang w:val="en-US"/>
        </w:rPr>
        <w:t xml:space="preserve"> </w:t>
      </w:r>
      <w:r w:rsidR="00C15815" w:rsidRPr="00AD7685">
        <w:rPr>
          <w:rFonts w:ascii="Bell MT" w:hAnsi="Bell MT" w:cs="Arial"/>
          <w:b/>
          <w:bCs/>
          <w:sz w:val="24"/>
          <w:szCs w:val="24"/>
          <w:lang w:val="en-US"/>
        </w:rPr>
        <w:t>98996319EE</w:t>
      </w:r>
      <w:r w:rsidRPr="00C65D4E">
        <w:rPr>
          <w:rFonts w:ascii="Bell MT" w:hAnsi="Bell MT" w:cs="Arial"/>
          <w:b/>
          <w:bCs/>
          <w:sz w:val="24"/>
          <w:szCs w:val="24"/>
        </w:rPr>
        <w:t xml:space="preserve">   C.U.P. </w:t>
      </w:r>
      <w:r w:rsidR="00C15815" w:rsidRPr="00AD7685">
        <w:rPr>
          <w:rFonts w:ascii="Bell MT" w:hAnsi="Bell MT" w:cs="Arial"/>
          <w:b/>
          <w:bCs/>
          <w:sz w:val="24"/>
          <w:szCs w:val="24"/>
          <w:lang w:val="en-US"/>
        </w:rPr>
        <w:t>I45F21001490001</w:t>
      </w:r>
    </w:p>
    <w:p w:rsidR="007B5748" w:rsidRPr="00C65D4E" w:rsidRDefault="007B5748" w:rsidP="007B5748">
      <w:pPr>
        <w:rPr>
          <w:rFonts w:ascii="Bell MT" w:hAnsi="Bell MT"/>
          <w:sz w:val="24"/>
          <w:szCs w:val="24"/>
        </w:rPr>
      </w:pPr>
    </w:p>
    <w:p w:rsidR="007B5748" w:rsidRPr="00C65D4E" w:rsidRDefault="007B5748" w:rsidP="007B5748">
      <w:pPr>
        <w:rPr>
          <w:rFonts w:ascii="Bell MT" w:hAnsi="Bell MT"/>
          <w:sz w:val="24"/>
          <w:szCs w:val="24"/>
        </w:rPr>
      </w:pPr>
    </w:p>
    <w:p w:rsidR="007B5748" w:rsidRPr="00C65D4E" w:rsidRDefault="007B5748" w:rsidP="007B5748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C65D4E">
        <w:rPr>
          <w:rFonts w:ascii="Bell MT" w:hAnsi="Bell MT"/>
          <w:b/>
          <w:bCs/>
          <w:sz w:val="24"/>
          <w:szCs w:val="24"/>
        </w:rPr>
        <w:t>Procedura:</w:t>
      </w:r>
      <w:r w:rsidRPr="00C65D4E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C65D4E">
        <w:rPr>
          <w:rFonts w:ascii="Bell MT" w:hAnsi="Bell MT"/>
          <w:b/>
          <w:bCs/>
          <w:sz w:val="24"/>
          <w:szCs w:val="24"/>
        </w:rPr>
        <w:t xml:space="preserve">aperta ex art. 60, comma 1, del D.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C65D4E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s.m.i.</w:t>
      </w:r>
      <w:proofErr w:type="spellEnd"/>
    </w:p>
    <w:p w:rsidR="007B5748" w:rsidRPr="00C65D4E" w:rsidRDefault="007B5748" w:rsidP="007B5748">
      <w:pPr>
        <w:ind w:left="1418" w:hanging="1418"/>
        <w:rPr>
          <w:rFonts w:ascii="Bell MT" w:hAnsi="Bell MT"/>
          <w:b/>
          <w:bCs/>
          <w:sz w:val="24"/>
          <w:szCs w:val="24"/>
        </w:rPr>
      </w:pPr>
    </w:p>
    <w:p w:rsidR="007B5748" w:rsidRPr="00C65D4E" w:rsidRDefault="007B5748" w:rsidP="007B5748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C65D4E">
        <w:rPr>
          <w:rFonts w:ascii="Bell MT" w:hAnsi="Bell MT"/>
          <w:b/>
          <w:bCs/>
          <w:sz w:val="24"/>
          <w:szCs w:val="24"/>
        </w:rPr>
        <w:t>Criterio:</w:t>
      </w:r>
      <w:r w:rsidRPr="00C65D4E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C65D4E">
        <w:rPr>
          <w:rFonts w:ascii="Bell MT" w:hAnsi="Bell MT"/>
          <w:b/>
          <w:bCs/>
          <w:sz w:val="24"/>
          <w:szCs w:val="24"/>
        </w:rPr>
        <w:t xml:space="preserve">offerta economicamente più vantaggiosa secondo il criterio individuato sulla base del miglior rapporto qualità/prezzo ex art. 95, comma 2, del D.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C65D4E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C65D4E">
        <w:rPr>
          <w:rFonts w:ascii="Bell MT" w:hAnsi="Bell MT"/>
          <w:b/>
          <w:bCs/>
          <w:sz w:val="24"/>
          <w:szCs w:val="24"/>
        </w:rPr>
        <w:t>s.m.</w:t>
      </w:r>
      <w:r w:rsidR="007358B3">
        <w:rPr>
          <w:rFonts w:ascii="Bell MT" w:hAnsi="Bell MT"/>
          <w:b/>
          <w:bCs/>
          <w:sz w:val="24"/>
          <w:szCs w:val="24"/>
        </w:rPr>
        <w:t>i.</w:t>
      </w:r>
      <w:bookmarkStart w:id="0" w:name="_GoBack"/>
      <w:bookmarkEnd w:id="0"/>
      <w:proofErr w:type="spellEnd"/>
    </w:p>
    <w:p w:rsidR="007B5748" w:rsidRPr="00C65D4E" w:rsidRDefault="007B5748" w:rsidP="007B5748">
      <w:pPr>
        <w:rPr>
          <w:rFonts w:ascii="Bell MT" w:hAnsi="Bell MT"/>
          <w:b/>
          <w:bCs/>
          <w:sz w:val="24"/>
          <w:szCs w:val="24"/>
        </w:rPr>
      </w:pPr>
    </w:p>
    <w:p w:rsidR="007B5748" w:rsidRPr="00C65D4E" w:rsidRDefault="007B5748" w:rsidP="007B5748">
      <w:pPr>
        <w:rPr>
          <w:rFonts w:ascii="Bell MT" w:hAnsi="Bell MT"/>
          <w:b/>
          <w:bCs/>
          <w:sz w:val="24"/>
          <w:szCs w:val="24"/>
        </w:rPr>
      </w:pPr>
    </w:p>
    <w:p w:rsidR="007B5748" w:rsidRPr="00C65D4E" w:rsidRDefault="007B5748" w:rsidP="007B5748">
      <w:pPr>
        <w:rPr>
          <w:rFonts w:ascii="Bell MT" w:hAnsi="Bell MT"/>
          <w:sz w:val="24"/>
          <w:szCs w:val="24"/>
        </w:rPr>
      </w:pPr>
      <w:r w:rsidRPr="00C65D4E">
        <w:rPr>
          <w:rFonts w:ascii="Bell MT" w:hAnsi="Bell MT"/>
          <w:b/>
          <w:bCs/>
          <w:sz w:val="24"/>
          <w:szCs w:val="24"/>
        </w:rPr>
        <w:t>LA PRESENTE PROCEDURA DI GARA SARA’ SVOLTA INTERAMENTE CON MODALITÀ TELEMATICA</w:t>
      </w:r>
    </w:p>
    <w:p w:rsidR="007B5748" w:rsidRPr="00C65D4E" w:rsidRDefault="007B5748" w:rsidP="007B5748">
      <w:pPr>
        <w:rPr>
          <w:rFonts w:ascii="Bell MT" w:hAnsi="Bell MT"/>
        </w:rPr>
      </w:pPr>
    </w:p>
    <w:p w:rsidR="007B5748" w:rsidRPr="00C65D4E" w:rsidRDefault="007B5748" w:rsidP="007B5748">
      <w:pPr>
        <w:rPr>
          <w:rFonts w:ascii="Bell MT" w:hAnsi="Bell MT"/>
        </w:rPr>
      </w:pPr>
      <w:r w:rsidRPr="00C65D4E">
        <w:rPr>
          <w:rFonts w:ascii="Bell MT" w:hAnsi="Bell MT"/>
        </w:rPr>
        <w:br w:type="page"/>
      </w:r>
    </w:p>
    <w:p w:rsidR="006D3C9C" w:rsidRPr="006D3C9C" w:rsidRDefault="006D3C9C" w:rsidP="006D3C9C">
      <w:pPr>
        <w:rPr>
          <w:rFonts w:ascii="Bell MT" w:hAnsi="Bell MT"/>
        </w:rPr>
      </w:pPr>
      <w:r w:rsidRPr="006D3C9C">
        <w:rPr>
          <w:rFonts w:ascii="Bell MT" w:hAnsi="Bell MT"/>
          <w:b/>
          <w:u w:val="single"/>
        </w:rPr>
        <w:lastRenderedPageBreak/>
        <w:t>“OFFERTA ECONOMICA”</w:t>
      </w:r>
    </w:p>
    <w:p w:rsidR="006D3C9C" w:rsidRPr="006D3C9C" w:rsidRDefault="006D3C9C" w:rsidP="006D3C9C">
      <w:pPr>
        <w:rPr>
          <w:rFonts w:ascii="Bell MT" w:hAnsi="Bell MT"/>
        </w:rPr>
      </w:pPr>
      <w:r w:rsidRPr="006D3C9C">
        <w:rPr>
          <w:rFonts w:ascii="Bell MT" w:hAnsi="Bell MT"/>
        </w:rPr>
        <w:t>(art. 47 D.P.R. 28/12/2000, n. 445)</w:t>
      </w:r>
    </w:p>
    <w:p w:rsidR="006D3C9C" w:rsidRPr="006D3C9C" w:rsidRDefault="006D3C9C" w:rsidP="006D3C9C">
      <w:pPr>
        <w:rPr>
          <w:rFonts w:ascii="Bell MT" w:hAnsi="Bell MT"/>
        </w:rPr>
      </w:pPr>
      <w:proofErr w:type="gramStart"/>
      <w:r w:rsidRPr="006D3C9C">
        <w:rPr>
          <w:rFonts w:ascii="Bell MT" w:hAnsi="Bell MT"/>
          <w:i/>
        </w:rPr>
        <w:t>in</w:t>
      </w:r>
      <w:proofErr w:type="gramEnd"/>
      <w:r w:rsidRPr="006D3C9C">
        <w:rPr>
          <w:rFonts w:ascii="Bell MT" w:hAnsi="Bell MT"/>
          <w:i/>
        </w:rPr>
        <w:t xml:space="preserve"> caso di R.T.I. non costituiti, l’offerta economica deve essere, a pena di esclusione, sottoscritta da tutte gli operatori che costituiranno il raggruppamento temporaneo.</w:t>
      </w:r>
    </w:p>
    <w:tbl>
      <w:tblPr>
        <w:tblW w:w="99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3260"/>
        <w:gridCol w:w="426"/>
        <w:gridCol w:w="3260"/>
      </w:tblGrid>
      <w:tr w:rsidR="006D3C9C" w:rsidRPr="006D3C9C" w:rsidTr="00D67295">
        <w:tc>
          <w:tcPr>
            <w:tcW w:w="255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>Il/La sottoscritto/a</w:t>
            </w:r>
          </w:p>
        </w:tc>
        <w:tc>
          <w:tcPr>
            <w:tcW w:w="7371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</w:tc>
      </w:tr>
      <w:tr w:rsidR="006D3C9C" w:rsidRPr="006D3C9C" w:rsidTr="00D67295">
        <w:trPr>
          <w:trHeight w:val="70"/>
        </w:trPr>
        <w:tc>
          <w:tcPr>
            <w:tcW w:w="2552" w:type="dxa"/>
            <w:tcBorders>
              <w:left w:val="nil"/>
              <w:right w:val="dotted" w:sz="4" w:space="0" w:color="auto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in</w:t>
            </w:r>
            <w:proofErr w:type="gramEnd"/>
            <w:r w:rsidRPr="006D3C9C">
              <w:rPr>
                <w:rFonts w:ascii="Bell MT" w:hAnsi="Bell MT"/>
              </w:rPr>
              <w:t xml:space="preserve"> qualità di  </w:t>
            </w:r>
          </w:p>
        </w:tc>
        <w:tc>
          <w:tcPr>
            <w:tcW w:w="7371" w:type="dxa"/>
            <w:gridSpan w:val="4"/>
            <w:tcBorders>
              <w:left w:val="dotted" w:sz="4" w:space="0" w:color="auto"/>
              <w:right w:val="nil"/>
            </w:tcBorders>
            <w:shd w:val="clear" w:color="auto" w:fill="F2F2F2" w:themeFill="background1" w:themeFillShade="F2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  <w:p w:rsidR="006D3C9C" w:rsidRPr="006D3C9C" w:rsidRDefault="000869D3" w:rsidP="006D3C9C">
            <w:pPr>
              <w:rPr>
                <w:rFonts w:ascii="Bell MT" w:hAnsi="Bell MT"/>
              </w:rPr>
            </w:pPr>
            <w:r>
              <w:rPr>
                <w:rFonts w:ascii="Bell MT" w:hAnsi="Bell MT"/>
              </w:rPr>
              <w:t>(</w:t>
            </w:r>
            <w:proofErr w:type="gramStart"/>
            <w:r>
              <w:rPr>
                <w:rFonts w:ascii="Bell MT" w:hAnsi="Bell MT"/>
              </w:rPr>
              <w:t>titolare</w:t>
            </w:r>
            <w:proofErr w:type="gramEnd"/>
            <w:r>
              <w:rPr>
                <w:rFonts w:ascii="Bell MT" w:hAnsi="Bell MT"/>
              </w:rPr>
              <w:t>/</w:t>
            </w:r>
            <w:r w:rsidR="006D3C9C" w:rsidRPr="006D3C9C">
              <w:rPr>
                <w:rFonts w:ascii="Bell MT" w:hAnsi="Bell MT"/>
              </w:rPr>
              <w:t xml:space="preserve"> legale rappresentante, procuratore speciale/generale, altro) </w:t>
            </w:r>
          </w:p>
        </w:tc>
      </w:tr>
      <w:tr w:rsidR="006D3C9C" w:rsidRPr="006D3C9C" w:rsidTr="00D67295">
        <w:trPr>
          <w:trHeight w:val="525"/>
        </w:trPr>
        <w:tc>
          <w:tcPr>
            <w:tcW w:w="2552" w:type="dxa"/>
            <w:tcBorders>
              <w:left w:val="nil"/>
              <w:right w:val="dotted" w:sz="4" w:space="0" w:color="auto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dell’operatore</w:t>
            </w:r>
            <w:proofErr w:type="gramEnd"/>
            <w:r w:rsidRPr="006D3C9C">
              <w:rPr>
                <w:rFonts w:ascii="Bell MT" w:hAnsi="Bell MT"/>
              </w:rPr>
              <w:t xml:space="preserve"> economico offerente</w:t>
            </w:r>
          </w:p>
        </w:tc>
        <w:tc>
          <w:tcPr>
            <w:tcW w:w="7371" w:type="dxa"/>
            <w:gridSpan w:val="4"/>
            <w:tcBorders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</w:tc>
      </w:tr>
      <w:tr w:rsidR="006D3C9C" w:rsidRPr="006D3C9C" w:rsidTr="00D67295">
        <w:trPr>
          <w:trHeight w:val="463"/>
        </w:trPr>
        <w:tc>
          <w:tcPr>
            <w:tcW w:w="2552" w:type="dxa"/>
            <w:tcBorders>
              <w:left w:val="nil"/>
              <w:right w:val="dotted" w:sz="4" w:space="0" w:color="auto"/>
            </w:tcBorders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codice</w:t>
            </w:r>
            <w:proofErr w:type="gramEnd"/>
            <w:r w:rsidRPr="006D3C9C">
              <w:rPr>
                <w:rFonts w:ascii="Bell MT" w:hAnsi="Bell MT"/>
              </w:rPr>
              <w:t xml:space="preserve"> fiscale</w:t>
            </w:r>
          </w:p>
        </w:tc>
        <w:tc>
          <w:tcPr>
            <w:tcW w:w="7371" w:type="dxa"/>
            <w:gridSpan w:val="4"/>
            <w:tcBorders>
              <w:left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</w:tc>
      </w:tr>
      <w:tr w:rsidR="006D3C9C" w:rsidRPr="006D3C9C" w:rsidTr="00D67295">
        <w:trPr>
          <w:trHeight w:val="437"/>
        </w:trPr>
        <w:tc>
          <w:tcPr>
            <w:tcW w:w="2552" w:type="dxa"/>
            <w:tcBorders>
              <w:left w:val="nil"/>
              <w:right w:val="dotted" w:sz="4" w:space="0" w:color="auto"/>
            </w:tcBorders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che</w:t>
            </w:r>
            <w:proofErr w:type="gramEnd"/>
            <w:r w:rsidRPr="006D3C9C">
              <w:rPr>
                <w:rFonts w:ascii="Bell MT" w:hAnsi="Bell MT"/>
              </w:rPr>
              <w:t xml:space="preserve"> partecipa alla gara</w:t>
            </w:r>
          </w:p>
        </w:tc>
        <w:tc>
          <w:tcPr>
            <w:tcW w:w="425" w:type="dxa"/>
            <w:tcBorders>
              <w:left w:val="dotted" w:sz="4" w:space="0" w:color="auto"/>
            </w:tcBorders>
            <w:vAlign w:val="center"/>
          </w:tcPr>
          <w:sdt>
            <w:sdtPr>
              <w:rPr>
                <w:rFonts w:ascii="Bell MT" w:hAnsi="Bell MT"/>
              </w:rPr>
              <w:id w:val="18091328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3C9C" w:rsidRPr="006D3C9C" w:rsidRDefault="006D3C9C" w:rsidP="006D3C9C">
                <w:pPr>
                  <w:rPr>
                    <w:rFonts w:ascii="Bell MT" w:hAnsi="Bell MT"/>
                  </w:rPr>
                </w:pPr>
                <w:r w:rsidRPr="006D3C9C">
                  <w:rPr>
                    <w:rFonts w:ascii="MS Mincho" w:eastAsia="MS Mincho" w:hAnsi="MS Mincho" w:cs="MS Mincho" w:hint="eastAsia"/>
                  </w:rPr>
                  <w:t>☐</w:t>
                </w:r>
              </w:p>
            </w:sdtContent>
          </w:sdt>
        </w:tc>
        <w:tc>
          <w:tcPr>
            <w:tcW w:w="6946" w:type="dxa"/>
            <w:gridSpan w:val="3"/>
            <w:tcBorders>
              <w:right w:val="nil"/>
            </w:tcBorders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in</w:t>
            </w:r>
            <w:proofErr w:type="gramEnd"/>
            <w:r w:rsidRPr="006D3C9C">
              <w:rPr>
                <w:rFonts w:ascii="Bell MT" w:hAnsi="Bell MT"/>
              </w:rPr>
              <w:t xml:space="preserve"> forma singola</w:t>
            </w:r>
          </w:p>
        </w:tc>
      </w:tr>
      <w:tr w:rsidR="006D3C9C" w:rsidRPr="006D3C9C" w:rsidTr="00D67295">
        <w:trPr>
          <w:trHeight w:val="612"/>
        </w:trPr>
        <w:tc>
          <w:tcPr>
            <w:tcW w:w="2552" w:type="dxa"/>
            <w:vMerge w:val="restart"/>
            <w:tcBorders>
              <w:left w:val="nil"/>
              <w:right w:val="dotted" w:sz="4" w:space="0" w:color="auto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dotted" w:sz="4" w:space="0" w:color="auto"/>
            </w:tcBorders>
          </w:tcPr>
          <w:sdt>
            <w:sdtPr>
              <w:rPr>
                <w:rFonts w:ascii="Bell MT" w:hAnsi="Bell MT"/>
              </w:rPr>
              <w:id w:val="434570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3C9C" w:rsidRPr="006D3C9C" w:rsidRDefault="006D3C9C" w:rsidP="006D3C9C">
                <w:pPr>
                  <w:rPr>
                    <w:rFonts w:ascii="Bell MT" w:hAnsi="Bell MT"/>
                  </w:rPr>
                </w:pPr>
                <w:r w:rsidRPr="006D3C9C">
                  <w:rPr>
                    <w:rFonts w:ascii="MS Mincho" w:eastAsia="MS Mincho" w:hAnsi="MS Mincho" w:cs="MS Mincho" w:hint="eastAsia"/>
                  </w:rPr>
                  <w:t>☐</w:t>
                </w:r>
              </w:p>
            </w:sdtContent>
          </w:sdt>
        </w:tc>
        <w:tc>
          <w:tcPr>
            <w:tcW w:w="3260" w:type="dxa"/>
            <w:tcBorders>
              <w:bottom w:val="dotted" w:sz="4" w:space="0" w:color="auto"/>
              <w:right w:val="dotted" w:sz="4" w:space="0" w:color="auto"/>
            </w:tcBorders>
          </w:tcPr>
          <w:p w:rsidR="006D3C9C" w:rsidRDefault="006D3C9C" w:rsidP="006D3C9C">
            <w:pPr>
              <w:rPr>
                <w:rFonts w:ascii="Bell MT" w:hAnsi="Bell MT"/>
              </w:rPr>
            </w:pPr>
            <w:bookmarkStart w:id="1" w:name="_heading=h.1fob9te" w:colFirst="0" w:colLast="0"/>
            <w:bookmarkEnd w:id="1"/>
            <w:proofErr w:type="gramStart"/>
            <w:r w:rsidRPr="006D3C9C">
              <w:rPr>
                <w:rFonts w:ascii="Bell MT" w:hAnsi="Bell MT"/>
              </w:rPr>
              <w:t>quale</w:t>
            </w:r>
            <w:proofErr w:type="gramEnd"/>
            <w:r w:rsidRPr="006D3C9C">
              <w:rPr>
                <w:rFonts w:ascii="Bell MT" w:hAnsi="Bell MT"/>
              </w:rPr>
              <w:t xml:space="preserve"> capogruppo mandatario del</w:t>
            </w:r>
          </w:p>
          <w:p w:rsidR="000869D3" w:rsidRPr="006D3C9C" w:rsidRDefault="000869D3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>(Raggruppamento temporaneo; Consorzio ordinario)</w:t>
            </w:r>
          </w:p>
        </w:tc>
        <w:tc>
          <w:tcPr>
            <w:tcW w:w="3686" w:type="dxa"/>
            <w:gridSpan w:val="2"/>
            <w:tcBorders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6D3C9C" w:rsidRPr="006D3C9C" w:rsidRDefault="006D3C9C" w:rsidP="000869D3">
            <w:pPr>
              <w:rPr>
                <w:rFonts w:ascii="Bell MT" w:hAnsi="Bell MT"/>
              </w:rPr>
            </w:pPr>
          </w:p>
        </w:tc>
      </w:tr>
      <w:tr w:rsidR="006D3C9C" w:rsidRPr="006D3C9C" w:rsidTr="00D67295">
        <w:tc>
          <w:tcPr>
            <w:tcW w:w="2552" w:type="dxa"/>
            <w:vMerge/>
            <w:tcBorders>
              <w:left w:val="nil"/>
              <w:right w:val="dotted" w:sz="4" w:space="0" w:color="auto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</w:tc>
        <w:tc>
          <w:tcPr>
            <w:tcW w:w="7371" w:type="dxa"/>
            <w:gridSpan w:val="4"/>
            <w:tcBorders>
              <w:left w:val="dotted" w:sz="4" w:space="0" w:color="auto"/>
              <w:bottom w:val="nil"/>
              <w:right w:val="nil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di</w:t>
            </w:r>
            <w:proofErr w:type="gramEnd"/>
            <w:r w:rsidRPr="006D3C9C">
              <w:rPr>
                <w:rFonts w:ascii="Bell MT" w:hAnsi="Bell MT"/>
              </w:rPr>
              <w:t xml:space="preserve"> operatori economici:</w:t>
            </w:r>
          </w:p>
        </w:tc>
      </w:tr>
      <w:tr w:rsidR="006D3C9C" w:rsidRPr="006D3C9C" w:rsidTr="00D67295">
        <w:tc>
          <w:tcPr>
            <w:tcW w:w="2552" w:type="dxa"/>
            <w:vMerge/>
            <w:tcBorders>
              <w:left w:val="nil"/>
              <w:bottom w:val="nil"/>
              <w:right w:val="dotted" w:sz="4" w:space="0" w:color="auto"/>
            </w:tcBorders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nil"/>
            </w:tcBorders>
            <w:shd w:val="clear" w:color="auto" w:fill="auto"/>
          </w:tcPr>
          <w:sdt>
            <w:sdtPr>
              <w:rPr>
                <w:rFonts w:ascii="Bell MT" w:hAnsi="Bell MT"/>
              </w:rPr>
              <w:id w:val="-369221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3C9C" w:rsidRPr="006D3C9C" w:rsidRDefault="006D3C9C" w:rsidP="006D3C9C">
                <w:pPr>
                  <w:rPr>
                    <w:rFonts w:ascii="Bell MT" w:hAnsi="Bell MT"/>
                  </w:rPr>
                </w:pPr>
                <w:r w:rsidRPr="006D3C9C">
                  <w:rPr>
                    <w:rFonts w:ascii="MS Mincho" w:eastAsia="MS Mincho" w:hAnsi="MS Mincho" w:cs="MS Mincho" w:hint="eastAsia"/>
                  </w:rPr>
                  <w:t>☐</w:t>
                </w:r>
              </w:p>
            </w:sdtContent>
          </w:sdt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già</w:t>
            </w:r>
            <w:proofErr w:type="gramEnd"/>
            <w:r w:rsidRPr="006D3C9C">
              <w:rPr>
                <w:rFonts w:ascii="Bell MT" w:hAnsi="Bell MT"/>
              </w:rPr>
              <w:t xml:space="preserve"> costituito con scrittura privata autenticata, come da documentazione / dichiarazione allegata alla domanda,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sdt>
            <w:sdtPr>
              <w:rPr>
                <w:rFonts w:ascii="Bell MT" w:hAnsi="Bell MT"/>
              </w:rPr>
              <w:id w:val="-1206169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D3C9C" w:rsidRPr="006D3C9C" w:rsidRDefault="006D3C9C" w:rsidP="006D3C9C">
                <w:pPr>
                  <w:rPr>
                    <w:rFonts w:ascii="Bell MT" w:hAnsi="Bell MT"/>
                  </w:rPr>
                </w:pPr>
                <w:r w:rsidRPr="006D3C9C">
                  <w:rPr>
                    <w:rFonts w:ascii="MS Mincho" w:eastAsia="MS Mincho" w:hAnsi="MS Mincho" w:cs="MS Mincho" w:hint="eastAsia"/>
                  </w:rPr>
                  <w:t>☐</w:t>
                </w:r>
              </w:p>
            </w:sdtContent>
          </w:sdt>
        </w:tc>
        <w:tc>
          <w:tcPr>
            <w:tcW w:w="3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da</w:t>
            </w:r>
            <w:proofErr w:type="gramEnd"/>
            <w:r w:rsidRPr="006D3C9C">
              <w:rPr>
                <w:rFonts w:ascii="Bell MT" w:hAnsi="Bell MT"/>
              </w:rPr>
              <w:t xml:space="preserve"> costituirsi, come da atto di impegno irrevocabile ai sensi dell’art. 48, comma 8, del decreto legislativo n. 50 del 2016, allegato agli atti / riportato nel seguito,</w:t>
            </w:r>
          </w:p>
        </w:tc>
      </w:tr>
    </w:tbl>
    <w:p w:rsidR="006D3C9C" w:rsidRPr="006D3C9C" w:rsidRDefault="006D3C9C" w:rsidP="006D3C9C">
      <w:p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ai</w:t>
      </w:r>
      <w:proofErr w:type="gramEnd"/>
      <w:r w:rsidRPr="006D3C9C">
        <w:rPr>
          <w:rFonts w:ascii="Bell MT" w:hAnsi="Bell MT"/>
        </w:rPr>
        <w:t xml:space="preserve"> sensi dell’articolo 47 del DPR 445/00, consapevole delle sanzioni penali previste dall’articolo 76 dello stesso decreto per le ipotesi di falsità in atti e dichiarazioni mendaci,</w:t>
      </w:r>
    </w:p>
    <w:p w:rsidR="006D3C9C" w:rsidRPr="006D3C9C" w:rsidRDefault="006D3C9C" w:rsidP="006D3C9C">
      <w:pPr>
        <w:rPr>
          <w:rFonts w:ascii="Bell MT" w:hAnsi="Bell MT"/>
          <w:b/>
        </w:rPr>
      </w:pPr>
      <w:r w:rsidRPr="006D3C9C">
        <w:rPr>
          <w:rFonts w:ascii="Bell MT" w:hAnsi="Bell MT"/>
          <w:b/>
        </w:rPr>
        <w:t>PRESENTA LA SEGUENTE OFFERTA ECONOMICA:</w:t>
      </w:r>
    </w:p>
    <w:p w:rsidR="006D3C9C" w:rsidRPr="006D3C9C" w:rsidRDefault="006D3C9C" w:rsidP="006D3C9C">
      <w:pPr>
        <w:rPr>
          <w:rFonts w:ascii="Bell MT" w:hAnsi="Bell MT"/>
        </w:rPr>
      </w:pPr>
      <w:r w:rsidRPr="006D3C9C">
        <w:rPr>
          <w:rFonts w:ascii="Bell MT" w:hAnsi="Bell MT"/>
        </w:rPr>
        <w:t xml:space="preserve">Il ribasso percentuale sull'importo a base d'asta è di: </w:t>
      </w:r>
    </w:p>
    <w:tbl>
      <w:tblPr>
        <w:tblW w:w="9918" w:type="dxa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895"/>
        <w:gridCol w:w="2483"/>
        <w:gridCol w:w="1413"/>
      </w:tblGrid>
      <w:tr w:rsidR="006D3C9C" w:rsidRPr="006D3C9C" w:rsidTr="00D67295">
        <w:trPr>
          <w:jc w:val="center"/>
        </w:trPr>
        <w:tc>
          <w:tcPr>
            <w:tcW w:w="2127" w:type="dxa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in</w:t>
            </w:r>
            <w:proofErr w:type="gramEnd"/>
            <w:r w:rsidRPr="006D3C9C">
              <w:rPr>
                <w:rFonts w:ascii="Bell MT" w:hAnsi="Bell MT"/>
              </w:rPr>
              <w:t xml:space="preserve"> cifre </w:t>
            </w:r>
          </w:p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  <w:i/>
              </w:rPr>
              <w:t>(Indicare due cifre decimali)</w:t>
            </w:r>
          </w:p>
        </w:tc>
        <w:tc>
          <w:tcPr>
            <w:tcW w:w="7791" w:type="dxa"/>
            <w:gridSpan w:val="3"/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 xml:space="preserve">% </w:t>
            </w:r>
          </w:p>
        </w:tc>
      </w:tr>
      <w:tr w:rsidR="006D3C9C" w:rsidRPr="006D3C9C" w:rsidTr="00D67295">
        <w:trPr>
          <w:trHeight w:val="558"/>
          <w:jc w:val="center"/>
        </w:trPr>
        <w:tc>
          <w:tcPr>
            <w:tcW w:w="2127" w:type="dxa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in</w:t>
            </w:r>
            <w:proofErr w:type="gramEnd"/>
            <w:r w:rsidRPr="006D3C9C">
              <w:rPr>
                <w:rFonts w:ascii="Bell MT" w:hAnsi="Bell MT"/>
              </w:rPr>
              <w:t xml:space="preserve"> lettere</w:t>
            </w:r>
          </w:p>
        </w:tc>
        <w:tc>
          <w:tcPr>
            <w:tcW w:w="6378" w:type="dxa"/>
            <w:gridSpan w:val="2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 xml:space="preserve"> </w:t>
            </w:r>
          </w:p>
        </w:tc>
        <w:tc>
          <w:tcPr>
            <w:tcW w:w="1413" w:type="dxa"/>
            <w:tcBorders>
              <w:top w:val="dotted" w:sz="4" w:space="0" w:color="auto"/>
              <w:left w:val="nil"/>
            </w:tcBorders>
            <w:shd w:val="clear" w:color="auto" w:fill="auto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percento</w:t>
            </w:r>
            <w:proofErr w:type="gramEnd"/>
          </w:p>
        </w:tc>
      </w:tr>
      <w:tr w:rsidR="006D3C9C" w:rsidRPr="006D3C9C" w:rsidTr="00D67295">
        <w:trPr>
          <w:trHeight w:val="513"/>
          <w:jc w:val="center"/>
        </w:trPr>
        <w:tc>
          <w:tcPr>
            <w:tcW w:w="2127" w:type="dxa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pari</w:t>
            </w:r>
            <w:proofErr w:type="gramEnd"/>
            <w:r w:rsidRPr="006D3C9C">
              <w:rPr>
                <w:rFonts w:ascii="Bell MT" w:hAnsi="Bell MT"/>
              </w:rPr>
              <w:t xml:space="preserve"> a un importo di</w:t>
            </w:r>
          </w:p>
        </w:tc>
        <w:tc>
          <w:tcPr>
            <w:tcW w:w="7791" w:type="dxa"/>
            <w:gridSpan w:val="3"/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 xml:space="preserve">€ </w:t>
            </w:r>
          </w:p>
        </w:tc>
      </w:tr>
      <w:tr w:rsidR="006D3C9C" w:rsidRPr="006D3C9C" w:rsidTr="00D67295">
        <w:trPr>
          <w:trHeight w:val="535"/>
          <w:jc w:val="center"/>
        </w:trPr>
        <w:tc>
          <w:tcPr>
            <w:tcW w:w="6022" w:type="dxa"/>
            <w:gridSpan w:val="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  <w:b/>
              </w:rPr>
              <w:t xml:space="preserve">L’importo complessivo contrattuale offerto ammonta a </w:t>
            </w:r>
          </w:p>
        </w:tc>
        <w:tc>
          <w:tcPr>
            <w:tcW w:w="3896" w:type="dxa"/>
            <w:gridSpan w:val="2"/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  <w:b/>
              </w:rPr>
              <w:t>€</w:t>
            </w:r>
          </w:p>
        </w:tc>
      </w:tr>
    </w:tbl>
    <w:p w:rsidR="006D3C9C" w:rsidRDefault="006D3C9C" w:rsidP="006D3C9C">
      <w:pPr>
        <w:rPr>
          <w:rFonts w:ascii="Bell MT" w:hAnsi="Bell MT"/>
          <w:b/>
        </w:rPr>
      </w:pPr>
    </w:p>
    <w:p w:rsidR="006D3C9C" w:rsidRPr="006D3C9C" w:rsidRDefault="006D3C9C" w:rsidP="006D3C9C">
      <w:pPr>
        <w:jc w:val="center"/>
        <w:rPr>
          <w:rFonts w:ascii="Bell MT" w:hAnsi="Bell MT"/>
          <w:b/>
        </w:rPr>
      </w:pPr>
      <w:r w:rsidRPr="006D3C9C">
        <w:rPr>
          <w:rFonts w:ascii="Bell MT" w:hAnsi="Bell MT"/>
          <w:b/>
        </w:rPr>
        <w:t>DICHIARA</w:t>
      </w:r>
    </w:p>
    <w:p w:rsidR="006D3C9C" w:rsidRPr="006D3C9C" w:rsidRDefault="006D3C9C" w:rsidP="006D3C9C">
      <w:pPr>
        <w:numPr>
          <w:ilvl w:val="0"/>
          <w:numId w:val="1"/>
        </w:num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di</w:t>
      </w:r>
      <w:proofErr w:type="gramEnd"/>
      <w:r w:rsidRPr="006D3C9C">
        <w:rPr>
          <w:rFonts w:ascii="Bell MT" w:hAnsi="Bell MT"/>
        </w:rPr>
        <w:t xml:space="preserve"> aver tenuto conto nella formulazione dell’offerta di tutti gli atti posti in visione, di aver piena conoscenza di tutte le circostanze generali e speciali, di ritenere l'offerta realizzabile ed il prezzo offerto nel complesso remunerativo e tale da consentire il ribasso offerto;</w:t>
      </w:r>
    </w:p>
    <w:p w:rsidR="006D3C9C" w:rsidRPr="006D3C9C" w:rsidRDefault="006D3C9C" w:rsidP="006D3C9C">
      <w:pPr>
        <w:numPr>
          <w:ilvl w:val="0"/>
          <w:numId w:val="1"/>
        </w:num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che</w:t>
      </w:r>
      <w:proofErr w:type="gramEnd"/>
      <w:r w:rsidRPr="006D3C9C">
        <w:rPr>
          <w:rFonts w:ascii="Bell MT" w:hAnsi="Bell MT"/>
        </w:rPr>
        <w:t xml:space="preserve"> il ribasso offerto sarà applicato sull’importo delle eventuali opzioni;</w:t>
      </w:r>
    </w:p>
    <w:p w:rsidR="006D3C9C" w:rsidRPr="006D3C9C" w:rsidRDefault="006D3C9C" w:rsidP="006D3C9C">
      <w:pPr>
        <w:numPr>
          <w:ilvl w:val="0"/>
          <w:numId w:val="1"/>
        </w:num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di</w:t>
      </w:r>
      <w:proofErr w:type="gramEnd"/>
      <w:r w:rsidRPr="006D3C9C">
        <w:rPr>
          <w:rFonts w:ascii="Bell MT" w:hAnsi="Bell MT"/>
        </w:rPr>
        <w:t xml:space="preserve"> aver tenuto conto delle eventuali discordanze nelle indicazioni qualitative e quantitative delle voci rilevabili dal computo metrico estimativo nella formulazione dell’offerta;</w:t>
      </w:r>
    </w:p>
    <w:p w:rsidR="006D3C9C" w:rsidRPr="006D3C9C" w:rsidRDefault="006D3C9C" w:rsidP="006D3C9C">
      <w:pPr>
        <w:numPr>
          <w:ilvl w:val="0"/>
          <w:numId w:val="1"/>
        </w:num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di</w:t>
      </w:r>
      <w:proofErr w:type="gramEnd"/>
      <w:r w:rsidRPr="006D3C9C">
        <w:rPr>
          <w:rFonts w:ascii="Bell MT" w:hAnsi="Bell MT"/>
        </w:rPr>
        <w:t xml:space="preserve"> mantenere ferma ed irrevocabile la presente offerta per 180 (centoottanta) giorni dalla data di scadenza di presentazione dell’offerta stessa.</w:t>
      </w:r>
    </w:p>
    <w:p w:rsidR="006D3C9C" w:rsidRPr="006D3C9C" w:rsidRDefault="006D3C9C" w:rsidP="006D3C9C">
      <w:pPr>
        <w:numPr>
          <w:ilvl w:val="0"/>
          <w:numId w:val="1"/>
        </w:num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di</w:t>
      </w:r>
      <w:proofErr w:type="gramEnd"/>
      <w:r w:rsidRPr="006D3C9C">
        <w:rPr>
          <w:rFonts w:ascii="Bell MT" w:hAnsi="Bell MT"/>
        </w:rPr>
        <w:t xml:space="preserve"> essere informato, ai sensi e per gli effetti di cui al D d.lgs. 30 giugno 2003 n. 196 e del Regolamento (CE) 27 aprile 2016, n. 2016/679/UE, che i dati personali raccolti saranno trattati, anche con strumenti informatici, esclusivamente nell’ambito del procedimento per il quale la presente dichiarazione viene resa.</w:t>
      </w:r>
    </w:p>
    <w:p w:rsidR="006D3C9C" w:rsidRPr="006D3C9C" w:rsidRDefault="006D3C9C" w:rsidP="006D3C9C">
      <w:pPr>
        <w:numPr>
          <w:ilvl w:val="0"/>
          <w:numId w:val="1"/>
        </w:numPr>
        <w:rPr>
          <w:rFonts w:ascii="Bell MT" w:hAnsi="Bell MT"/>
        </w:rPr>
      </w:pPr>
      <w:proofErr w:type="gramStart"/>
      <w:r w:rsidRPr="006D3C9C">
        <w:rPr>
          <w:rFonts w:ascii="Bell MT" w:hAnsi="Bell MT"/>
        </w:rPr>
        <w:t>che</w:t>
      </w:r>
      <w:proofErr w:type="gramEnd"/>
      <w:r w:rsidRPr="006D3C9C">
        <w:rPr>
          <w:rFonts w:ascii="Bell MT" w:hAnsi="Bell MT"/>
        </w:rPr>
        <w:t xml:space="preserve"> i costi relativi alla sicurezza interna o aziendale e i costi della manodopera di cui all’art. 95, comma 10 del </w:t>
      </w:r>
      <w:proofErr w:type="spellStart"/>
      <w:r w:rsidRPr="006D3C9C">
        <w:rPr>
          <w:rFonts w:ascii="Bell MT" w:hAnsi="Bell MT"/>
        </w:rPr>
        <w:t>D.Lgs.</w:t>
      </w:r>
      <w:proofErr w:type="spellEnd"/>
      <w:r w:rsidRPr="006D3C9C">
        <w:rPr>
          <w:rFonts w:ascii="Bell MT" w:hAnsi="Bell MT"/>
        </w:rPr>
        <w:t xml:space="preserve"> n. 50/2016</w:t>
      </w:r>
      <w:r w:rsidR="00C1760F">
        <w:rPr>
          <w:rFonts w:ascii="Bell MT" w:hAnsi="Bell MT"/>
        </w:rPr>
        <w:t xml:space="preserve"> </w:t>
      </w:r>
      <w:proofErr w:type="spellStart"/>
      <w:r w:rsidR="00C1760F">
        <w:rPr>
          <w:rFonts w:ascii="Bell MT" w:hAnsi="Bell MT"/>
        </w:rPr>
        <w:t>s.m.i</w:t>
      </w:r>
      <w:proofErr w:type="spellEnd"/>
      <w:r w:rsidR="00C1760F">
        <w:rPr>
          <w:rFonts w:ascii="Bell MT" w:hAnsi="Bell MT"/>
        </w:rPr>
        <w:t xml:space="preserve"> </w:t>
      </w:r>
      <w:r w:rsidRPr="006D3C9C">
        <w:rPr>
          <w:rFonts w:ascii="Bell MT" w:hAnsi="Bell MT"/>
        </w:rPr>
        <w:t>sono:</w:t>
      </w:r>
    </w:p>
    <w:tbl>
      <w:tblPr>
        <w:tblW w:w="9213" w:type="dxa"/>
        <w:tblInd w:w="426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6095"/>
      </w:tblGrid>
      <w:tr w:rsidR="006D3C9C" w:rsidRPr="006D3C9C" w:rsidTr="00D67295">
        <w:trPr>
          <w:trHeight w:val="490"/>
        </w:trPr>
        <w:tc>
          <w:tcPr>
            <w:tcW w:w="3118" w:type="dxa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sicurezza</w:t>
            </w:r>
            <w:proofErr w:type="gramEnd"/>
            <w:r w:rsidRPr="006D3C9C">
              <w:rPr>
                <w:rFonts w:ascii="Bell MT" w:hAnsi="Bell MT"/>
              </w:rPr>
              <w:t xml:space="preserve"> interna o aziendale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>€</w:t>
            </w:r>
          </w:p>
        </w:tc>
      </w:tr>
      <w:tr w:rsidR="006D3C9C" w:rsidRPr="006D3C9C" w:rsidTr="00D67295">
        <w:trPr>
          <w:trHeight w:val="558"/>
        </w:trPr>
        <w:tc>
          <w:tcPr>
            <w:tcW w:w="3118" w:type="dxa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proofErr w:type="gramStart"/>
            <w:r w:rsidRPr="006D3C9C">
              <w:rPr>
                <w:rFonts w:ascii="Bell MT" w:hAnsi="Bell MT"/>
              </w:rPr>
              <w:t>costi</w:t>
            </w:r>
            <w:proofErr w:type="gramEnd"/>
            <w:r w:rsidRPr="006D3C9C">
              <w:rPr>
                <w:rFonts w:ascii="Bell MT" w:hAnsi="Bell MT"/>
              </w:rPr>
              <w:t xml:space="preserve"> della manodopera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6D3C9C" w:rsidRPr="006D3C9C" w:rsidRDefault="006D3C9C" w:rsidP="006D3C9C">
            <w:pPr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>€</w:t>
            </w:r>
          </w:p>
        </w:tc>
      </w:tr>
    </w:tbl>
    <w:p w:rsidR="006D3C9C" w:rsidRPr="006D3C9C" w:rsidRDefault="006D3C9C" w:rsidP="006D3C9C">
      <w:pPr>
        <w:rPr>
          <w:rFonts w:ascii="Bell MT" w:hAnsi="Bell MT"/>
          <w:b/>
        </w:rPr>
      </w:pPr>
    </w:p>
    <w:p w:rsidR="006D3C9C" w:rsidRPr="006D3C9C" w:rsidRDefault="006D3C9C" w:rsidP="006D3C9C">
      <w:pPr>
        <w:rPr>
          <w:rFonts w:ascii="Bell MT" w:hAnsi="Bell MT"/>
          <w:b/>
        </w:rPr>
      </w:pPr>
    </w:p>
    <w:p w:rsidR="006D3C9C" w:rsidRPr="006D3C9C" w:rsidRDefault="006D3C9C" w:rsidP="006D3C9C">
      <w:pPr>
        <w:rPr>
          <w:rFonts w:ascii="Bell MT" w:hAnsi="Bell MT"/>
          <w:b/>
        </w:rPr>
      </w:pPr>
    </w:p>
    <w:p w:rsidR="006D3C9C" w:rsidRPr="006D3C9C" w:rsidRDefault="006D3C9C" w:rsidP="006D3C9C">
      <w:pPr>
        <w:rPr>
          <w:rFonts w:ascii="Bell MT" w:hAnsi="Bell MT"/>
          <w:b/>
        </w:rPr>
      </w:pPr>
    </w:p>
    <w:tbl>
      <w:tblPr>
        <w:tblStyle w:val="Grigliatabell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4678"/>
      </w:tblGrid>
      <w:tr w:rsidR="006D3C9C" w:rsidRPr="006D3C9C" w:rsidTr="00D67295">
        <w:trPr>
          <w:trHeight w:val="390"/>
        </w:trPr>
        <w:tc>
          <w:tcPr>
            <w:tcW w:w="3686" w:type="dxa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  <w:bookmarkStart w:id="2" w:name="_Hlk126334223"/>
            <w:r w:rsidRPr="006D3C9C">
              <w:rPr>
                <w:rFonts w:ascii="Bell MT" w:hAnsi="Bell MT"/>
              </w:rPr>
              <w:t>La presente offerta è sottoscritta in data</w:t>
            </w:r>
          </w:p>
        </w:tc>
        <w:tc>
          <w:tcPr>
            <w:tcW w:w="1559" w:type="dxa"/>
            <w:vMerge w:val="restart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ab/>
            </w:r>
          </w:p>
        </w:tc>
        <w:tc>
          <w:tcPr>
            <w:tcW w:w="4678" w:type="dxa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>FIRMA</w:t>
            </w:r>
          </w:p>
        </w:tc>
      </w:tr>
      <w:tr w:rsidR="006D3C9C" w:rsidRPr="006D3C9C" w:rsidTr="00D67295">
        <w:trPr>
          <w:trHeight w:val="393"/>
        </w:trPr>
        <w:tc>
          <w:tcPr>
            <w:tcW w:w="368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</w:p>
        </w:tc>
        <w:tc>
          <w:tcPr>
            <w:tcW w:w="1559" w:type="dxa"/>
            <w:vMerge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</w:p>
        </w:tc>
        <w:tc>
          <w:tcPr>
            <w:tcW w:w="4678" w:type="dxa"/>
            <w:vMerge w:val="restart"/>
            <w:shd w:val="clear" w:color="auto" w:fill="F2F2F2" w:themeFill="background1" w:themeFillShade="F2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</w:p>
        </w:tc>
      </w:tr>
      <w:tr w:rsidR="006D3C9C" w:rsidRPr="006D3C9C" w:rsidTr="00D67295">
        <w:trPr>
          <w:trHeight w:val="704"/>
        </w:trPr>
        <w:tc>
          <w:tcPr>
            <w:tcW w:w="5245" w:type="dxa"/>
            <w:gridSpan w:val="2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</w:p>
        </w:tc>
        <w:tc>
          <w:tcPr>
            <w:tcW w:w="4678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</w:p>
        </w:tc>
      </w:tr>
      <w:tr w:rsidR="006D3C9C" w:rsidRPr="006D3C9C" w:rsidTr="00D67295">
        <w:trPr>
          <w:trHeight w:val="403"/>
        </w:trPr>
        <w:tc>
          <w:tcPr>
            <w:tcW w:w="5245" w:type="dxa"/>
            <w:gridSpan w:val="2"/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6D3C9C" w:rsidRPr="006D3C9C" w:rsidRDefault="006D3C9C" w:rsidP="006D3C9C">
            <w:pPr>
              <w:spacing w:after="200" w:line="276" w:lineRule="auto"/>
              <w:rPr>
                <w:rFonts w:ascii="Bell MT" w:hAnsi="Bell MT"/>
              </w:rPr>
            </w:pPr>
            <w:r w:rsidRPr="006D3C9C">
              <w:rPr>
                <w:rFonts w:ascii="Bell MT" w:hAnsi="Bell MT"/>
              </w:rPr>
              <w:t xml:space="preserve">Documento sottoscritto con firma digitale ai sensi del </w:t>
            </w:r>
            <w:proofErr w:type="spellStart"/>
            <w:r w:rsidRPr="006D3C9C">
              <w:rPr>
                <w:rFonts w:ascii="Bell MT" w:hAnsi="Bell MT"/>
              </w:rPr>
              <w:t>D.Lgs.</w:t>
            </w:r>
            <w:proofErr w:type="spellEnd"/>
            <w:r w:rsidRPr="006D3C9C">
              <w:rPr>
                <w:rFonts w:ascii="Bell MT" w:hAnsi="Bell MT"/>
              </w:rPr>
              <w:t xml:space="preserve"> 7 marzo 2005, n. 82 e del D.P.C.M. 22 febbraio 2013 e </w:t>
            </w:r>
            <w:proofErr w:type="spellStart"/>
            <w:r w:rsidRPr="006D3C9C">
              <w:rPr>
                <w:rFonts w:ascii="Bell MT" w:hAnsi="Bell MT"/>
              </w:rPr>
              <w:t>ss.mm.ii</w:t>
            </w:r>
            <w:proofErr w:type="spellEnd"/>
            <w:r w:rsidRPr="006D3C9C">
              <w:rPr>
                <w:rFonts w:ascii="Bell MT" w:hAnsi="Bell MT"/>
              </w:rPr>
              <w:t>.</w:t>
            </w:r>
          </w:p>
        </w:tc>
      </w:tr>
      <w:bookmarkEnd w:id="2"/>
    </w:tbl>
    <w:p w:rsidR="00B35D74" w:rsidRDefault="00B35D74"/>
    <w:sectPr w:rsidR="00B35D74" w:rsidSect="00C15815">
      <w:headerReference w:type="default" r:id="rId7"/>
      <w:footerReference w:type="default" r:id="rId8"/>
      <w:pgSz w:w="11906" w:h="16838"/>
      <w:pgMar w:top="1954" w:right="1134" w:bottom="1134" w:left="1134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9C6" w:rsidRDefault="006069C6" w:rsidP="006069C6">
      <w:pPr>
        <w:spacing w:after="0" w:line="240" w:lineRule="auto"/>
      </w:pPr>
      <w:r>
        <w:separator/>
      </w:r>
    </w:p>
  </w:endnote>
  <w:endnote w:type="continuationSeparator" w:id="0">
    <w:p w:rsidR="006069C6" w:rsidRDefault="006069C6" w:rsidP="0060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15" w:rsidRDefault="00C15815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368300</wp:posOffset>
          </wp:positionH>
          <wp:positionV relativeFrom="paragraph">
            <wp:posOffset>4941570</wp:posOffset>
          </wp:positionV>
          <wp:extent cx="6819900" cy="807720"/>
          <wp:effectExtent l="0" t="0" r="0" b="0"/>
          <wp:wrapThrough wrapText="bothSides">
            <wp:wrapPolygon edited="0">
              <wp:start x="0" y="0"/>
              <wp:lineTo x="0" y="20887"/>
              <wp:lineTo x="21540" y="20887"/>
              <wp:lineTo x="21540" y="0"/>
              <wp:lineTo x="0" y="0"/>
            </wp:wrapPolygon>
          </wp:wrapThrough>
          <wp:docPr id="43" name="Immagine 43" descr="piedipagina_regpiem_aslc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pagina_regpiem_aslc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9C6" w:rsidRDefault="006069C6" w:rsidP="006069C6">
      <w:pPr>
        <w:spacing w:after="0" w:line="240" w:lineRule="auto"/>
      </w:pPr>
      <w:r>
        <w:separator/>
      </w:r>
    </w:p>
  </w:footnote>
  <w:footnote w:type="continuationSeparator" w:id="0">
    <w:p w:rsidR="006069C6" w:rsidRDefault="006069C6" w:rsidP="0060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9C6" w:rsidRDefault="006069C6">
    <w:pPr>
      <w:pStyle w:val="Intestazione"/>
    </w:pPr>
    <w:r>
      <w:rPr>
        <w:rFonts w:ascii="Helvetica" w:hAnsi="Helvetica"/>
        <w:noProof/>
        <w:sz w:val="18"/>
        <w:lang w:eastAsia="it-IT"/>
      </w:rPr>
      <w:drawing>
        <wp:inline distT="0" distB="0" distL="0" distR="0">
          <wp:extent cx="6638548" cy="741737"/>
          <wp:effectExtent l="0" t="0" r="0" b="1270"/>
          <wp:docPr id="42" name="Immagine 42" descr="Intestazione carta_intestata_2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 carta_intestata_20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76" cy="782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69C6" w:rsidRDefault="006069C6">
    <w:pPr>
      <w:pStyle w:val="Intestazione"/>
    </w:pPr>
  </w:p>
  <w:p w:rsidR="006069C6" w:rsidRPr="00C15815" w:rsidRDefault="006069C6" w:rsidP="00C15815">
    <w:pPr>
      <w:jc w:val="center"/>
      <w:rPr>
        <w:rFonts w:ascii="Bell MT" w:hAnsi="Bell MT"/>
        <w:b/>
        <w:i/>
        <w:color w:val="FF0000"/>
      </w:rPr>
    </w:pPr>
    <w:r w:rsidRPr="00C15815">
      <w:rPr>
        <w:rFonts w:ascii="Bell MT" w:hAnsi="Bell MT"/>
        <w:b/>
        <w:i/>
        <w:color w:val="FF0000"/>
      </w:rPr>
      <w:t>Modello A Offerta 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854B8"/>
    <w:multiLevelType w:val="multilevel"/>
    <w:tmpl w:val="AE36CE6A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48"/>
    <w:rsid w:val="000869D3"/>
    <w:rsid w:val="006069C6"/>
    <w:rsid w:val="006D3C9C"/>
    <w:rsid w:val="007358B3"/>
    <w:rsid w:val="007B5748"/>
    <w:rsid w:val="00B35D74"/>
    <w:rsid w:val="00C15815"/>
    <w:rsid w:val="00C1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0C6C614-7CF1-4D1E-AD71-CF551ACC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57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D3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C9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069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69C6"/>
  </w:style>
  <w:style w:type="paragraph" w:styleId="Pidipagina">
    <w:name w:val="footer"/>
    <w:basedOn w:val="Normale"/>
    <w:link w:val="PidipaginaCarattere"/>
    <w:uiPriority w:val="99"/>
    <w:unhideWhenUsed/>
    <w:rsid w:val="006069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</dc:creator>
  <cp:lastModifiedBy>Fulvio Pugliese</cp:lastModifiedBy>
  <cp:revision>5</cp:revision>
  <dcterms:created xsi:type="dcterms:W3CDTF">2023-06-19T20:43:00Z</dcterms:created>
  <dcterms:modified xsi:type="dcterms:W3CDTF">2023-06-30T09:45:00Z</dcterms:modified>
</cp:coreProperties>
</file>